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2F321">
      <w:pPr>
        <w:shd w:val="clear"/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6F7F8"/>
          <w:lang w:eastAsia="zh-CN"/>
        </w:rPr>
      </w:pPr>
    </w:p>
    <w:p w14:paraId="06FF8D8C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  <w:t>安徽合力（六安）铸造有限公司生铁采购项目-2026年第八批</w:t>
      </w:r>
    </w:p>
    <w:p w14:paraId="1E63EC1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  <w:t>中标候选人公示</w:t>
      </w:r>
    </w:p>
    <w:p w14:paraId="648C53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一、项目情况</w:t>
      </w:r>
    </w:p>
    <w:p w14:paraId="489F91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安徽合力（六安）铸造有限公司生铁采购项目-202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年第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八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批（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YGCGA-202600072)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2026年5月26日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完成评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标工作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，现将评标委员会推荐的中标候选人公示如下：</w:t>
      </w:r>
    </w:p>
    <w:p w14:paraId="2EC39C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第一中标候选人：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常州智辉供应链有限公司</w:t>
      </w:r>
    </w:p>
    <w:p w14:paraId="7E0335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第二中标候选人：安徽点豪贸易有限公司</w:t>
      </w:r>
    </w:p>
    <w:p w14:paraId="7D3665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第三中标候选人：常州市晋文商贸有限公司</w:t>
      </w:r>
    </w:p>
    <w:p w14:paraId="3C327F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公示截止日期为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2026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29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日。公示期内如有异议，请向招标人或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代理机构反映。</w:t>
      </w:r>
    </w:p>
    <w:p w14:paraId="0462A2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招标人：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安徽合力（六安）铸造有限公司</w:t>
      </w:r>
    </w:p>
    <w:p w14:paraId="023DF4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代理机构：安徽省阳光采购服务平台有限责任公司</w:t>
      </w:r>
    </w:p>
    <w:p w14:paraId="0A42FE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地址：合肥市徽州大道与烟墩路交口高速滨湖时代广场G1栋</w:t>
      </w:r>
    </w:p>
    <w:p w14:paraId="5931AC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工</w:t>
      </w:r>
    </w:p>
    <w:p w14:paraId="39A85D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18856056499</w:t>
      </w:r>
    </w:p>
    <w:p w14:paraId="6B1F8E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二、异议提起的条件及不予受理的情形</w:t>
      </w:r>
    </w:p>
    <w:p w14:paraId="5CC3A7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(一)异议应以书面形式实名提出,书面异议材料应当包括以下内容：</w:t>
      </w:r>
    </w:p>
    <w:p w14:paraId="742337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1、异议人的名称、地址、有效联系方式；</w:t>
      </w:r>
    </w:p>
    <w:p w14:paraId="0549B7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2、项目名称、项目编号、标段号(如有)；</w:t>
      </w:r>
    </w:p>
    <w:p w14:paraId="32230B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3、被异议人名称；</w:t>
      </w:r>
    </w:p>
    <w:p w14:paraId="75091A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4、具体的异议事项、基本事实及必要的证明材料；</w:t>
      </w:r>
    </w:p>
    <w:p w14:paraId="6895E4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5、明确的请求及主张；</w:t>
      </w:r>
    </w:p>
    <w:p w14:paraId="06F6E2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6、提起异议的日期。</w:t>
      </w:r>
    </w:p>
    <w:p w14:paraId="2974EA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异议人为法人或者其他组织的,应当由法定代表人或其委托代理人(需有委托授权书)签字并加盖公章。</w:t>
      </w:r>
    </w:p>
    <w:p w14:paraId="009F0A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异议人需要修改、补充异议材料的,应当在异议期内提交修改或补充材料。</w:t>
      </w:r>
    </w:p>
    <w:p w14:paraId="4023DD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(二)有下列情形之一的,不予受理：</w:t>
      </w:r>
    </w:p>
    <w:p w14:paraId="7F5D38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1、提起异议的主体不是所异议项目投标人的；</w:t>
      </w:r>
    </w:p>
    <w:p w14:paraId="4FF176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2、提起异议的时间超过规定时限的；</w:t>
      </w:r>
    </w:p>
    <w:p w14:paraId="6AB006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3、异议材料不完整的；</w:t>
      </w:r>
    </w:p>
    <w:p w14:paraId="300F6F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4、异议事项含有主观猜测等内容且未提供有效线索、难以查证的；</w:t>
      </w:r>
    </w:p>
    <w:p w14:paraId="30ECA5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5、对其他投标人的投标文件详细内容异议,无法提供合法来源渠道的；</w:t>
      </w:r>
    </w:p>
    <w:p w14:paraId="568267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6、异议事项已进入投诉处理、行政复议或行政诉讼程序的。</w:t>
      </w:r>
    </w:p>
    <w:p w14:paraId="4939C0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（三）异议人不得以异议为名进行虚假、恶意异议，干扰招标投标活动的正常进行。对于提供虚假材料，以异议为名谋取中标或恶意异议扰乱招标工作秩序的，将报请行政监管部门处理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。</w:t>
      </w:r>
    </w:p>
    <w:p w14:paraId="4B57A3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如公示期内无有效异议，本评审结果即为确定中标人的依据。</w:t>
      </w:r>
    </w:p>
    <w:p w14:paraId="409BF5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安徽省阳光采购服务平台有限责任公司</w:t>
      </w:r>
    </w:p>
    <w:p w14:paraId="7515E0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righ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6F7F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 xml:space="preserve">                                        2026年5月26日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ZTQzY2M3YTAzNDBiOTM1ZmVlZTMxOTZmMjg3ZTMifQ=="/>
    <w:docVar w:name="KSO_WPS_MARK_KEY" w:val="7e46a667-e6d6-439c-bcf2-e11d36f51a21"/>
  </w:docVars>
  <w:rsids>
    <w:rsidRoot w:val="00000000"/>
    <w:rsid w:val="00296707"/>
    <w:rsid w:val="010A478A"/>
    <w:rsid w:val="012065C6"/>
    <w:rsid w:val="01497F31"/>
    <w:rsid w:val="02D656D4"/>
    <w:rsid w:val="038A781F"/>
    <w:rsid w:val="040A1200"/>
    <w:rsid w:val="043137AB"/>
    <w:rsid w:val="04B834AD"/>
    <w:rsid w:val="077F69D9"/>
    <w:rsid w:val="07B11D1C"/>
    <w:rsid w:val="07DC5E9C"/>
    <w:rsid w:val="08F419DD"/>
    <w:rsid w:val="0A433171"/>
    <w:rsid w:val="0B8F3117"/>
    <w:rsid w:val="0BFD40C1"/>
    <w:rsid w:val="0D8B6F26"/>
    <w:rsid w:val="0DB917B3"/>
    <w:rsid w:val="0E1A314B"/>
    <w:rsid w:val="0F3E2805"/>
    <w:rsid w:val="0F4A5D5A"/>
    <w:rsid w:val="1247170C"/>
    <w:rsid w:val="134114DE"/>
    <w:rsid w:val="13D523DD"/>
    <w:rsid w:val="14333BA0"/>
    <w:rsid w:val="15D60C87"/>
    <w:rsid w:val="15D90184"/>
    <w:rsid w:val="18562BF8"/>
    <w:rsid w:val="18CE3416"/>
    <w:rsid w:val="1C665449"/>
    <w:rsid w:val="1F132C50"/>
    <w:rsid w:val="20144ABF"/>
    <w:rsid w:val="204824B6"/>
    <w:rsid w:val="21AF66C4"/>
    <w:rsid w:val="2255762D"/>
    <w:rsid w:val="2320080E"/>
    <w:rsid w:val="23F44992"/>
    <w:rsid w:val="241B24FE"/>
    <w:rsid w:val="245C61AD"/>
    <w:rsid w:val="265C05D0"/>
    <w:rsid w:val="26E31218"/>
    <w:rsid w:val="27582E74"/>
    <w:rsid w:val="28D65624"/>
    <w:rsid w:val="29037B8D"/>
    <w:rsid w:val="29B05F9E"/>
    <w:rsid w:val="2BA271EA"/>
    <w:rsid w:val="2C1E4E0B"/>
    <w:rsid w:val="2D3E55DB"/>
    <w:rsid w:val="2DD47FAC"/>
    <w:rsid w:val="2F5C3B54"/>
    <w:rsid w:val="2FC640B6"/>
    <w:rsid w:val="304B61FD"/>
    <w:rsid w:val="32230068"/>
    <w:rsid w:val="323B3EF4"/>
    <w:rsid w:val="333252F7"/>
    <w:rsid w:val="339C3413"/>
    <w:rsid w:val="33D3550A"/>
    <w:rsid w:val="346270B0"/>
    <w:rsid w:val="34CE76F1"/>
    <w:rsid w:val="36B51145"/>
    <w:rsid w:val="38532767"/>
    <w:rsid w:val="385F7EA5"/>
    <w:rsid w:val="38E9376A"/>
    <w:rsid w:val="3D245307"/>
    <w:rsid w:val="3DC10A4F"/>
    <w:rsid w:val="3EAE54A3"/>
    <w:rsid w:val="402C2A1F"/>
    <w:rsid w:val="43860D47"/>
    <w:rsid w:val="448651C4"/>
    <w:rsid w:val="44D56F49"/>
    <w:rsid w:val="452A1C55"/>
    <w:rsid w:val="452D701F"/>
    <w:rsid w:val="457B3BCD"/>
    <w:rsid w:val="457C1EE7"/>
    <w:rsid w:val="459614BC"/>
    <w:rsid w:val="45C06792"/>
    <w:rsid w:val="46C64100"/>
    <w:rsid w:val="48434BA6"/>
    <w:rsid w:val="486355AD"/>
    <w:rsid w:val="492F0D98"/>
    <w:rsid w:val="4CC17A16"/>
    <w:rsid w:val="4DB958B7"/>
    <w:rsid w:val="4FC74BC1"/>
    <w:rsid w:val="509618A9"/>
    <w:rsid w:val="51855BF2"/>
    <w:rsid w:val="51A16977"/>
    <w:rsid w:val="52340B8B"/>
    <w:rsid w:val="52FC71D2"/>
    <w:rsid w:val="53A55F7F"/>
    <w:rsid w:val="549D2EF3"/>
    <w:rsid w:val="54AC242C"/>
    <w:rsid w:val="54C71783"/>
    <w:rsid w:val="54E73A7C"/>
    <w:rsid w:val="55750BC4"/>
    <w:rsid w:val="56133180"/>
    <w:rsid w:val="56FA762A"/>
    <w:rsid w:val="58DB01BF"/>
    <w:rsid w:val="5971338E"/>
    <w:rsid w:val="59B853BE"/>
    <w:rsid w:val="5A105AE3"/>
    <w:rsid w:val="5A5C3A96"/>
    <w:rsid w:val="5C036E64"/>
    <w:rsid w:val="5C2C21A1"/>
    <w:rsid w:val="5C2F421A"/>
    <w:rsid w:val="5C483522"/>
    <w:rsid w:val="5D9704AE"/>
    <w:rsid w:val="5EFC4888"/>
    <w:rsid w:val="5F447FDD"/>
    <w:rsid w:val="5F684284"/>
    <w:rsid w:val="5FB74EED"/>
    <w:rsid w:val="618149EF"/>
    <w:rsid w:val="62C17AAF"/>
    <w:rsid w:val="62E07C2F"/>
    <w:rsid w:val="658A376C"/>
    <w:rsid w:val="66562AEF"/>
    <w:rsid w:val="66662F8E"/>
    <w:rsid w:val="6780592A"/>
    <w:rsid w:val="68D962BB"/>
    <w:rsid w:val="6AC56475"/>
    <w:rsid w:val="6B2771B1"/>
    <w:rsid w:val="6BAA2831"/>
    <w:rsid w:val="6C365F09"/>
    <w:rsid w:val="6C680F81"/>
    <w:rsid w:val="6C690A61"/>
    <w:rsid w:val="6DA741D6"/>
    <w:rsid w:val="6DC04B6E"/>
    <w:rsid w:val="6DD242CE"/>
    <w:rsid w:val="6F782A26"/>
    <w:rsid w:val="720B4060"/>
    <w:rsid w:val="74CD6A10"/>
    <w:rsid w:val="756C5703"/>
    <w:rsid w:val="76325EC9"/>
    <w:rsid w:val="76C661BB"/>
    <w:rsid w:val="77CA512B"/>
    <w:rsid w:val="79F07226"/>
    <w:rsid w:val="7AEB674F"/>
    <w:rsid w:val="7B456311"/>
    <w:rsid w:val="7BA50492"/>
    <w:rsid w:val="7C2D5B97"/>
    <w:rsid w:val="7C417926"/>
    <w:rsid w:val="7EB72D9B"/>
    <w:rsid w:val="7EBF0215"/>
    <w:rsid w:val="7ED77B9A"/>
    <w:rsid w:val="7F1242E9"/>
    <w:rsid w:val="7FB5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783</Words>
  <Characters>827</Characters>
  <Lines>0</Lines>
  <Paragraphs>0</Paragraphs>
  <TotalTime>12</TotalTime>
  <ScaleCrop>false</ScaleCrop>
  <LinksUpToDate>false</LinksUpToDate>
  <CharactersWithSpaces>868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王昱琦</cp:lastModifiedBy>
  <dcterms:modified xsi:type="dcterms:W3CDTF">2026-05-26T07:12:57Z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4005E3FA6D584CE8876204C80EDE78E8_13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